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313D" w14:textId="5A96828F" w:rsidR="00C4362E" w:rsidRDefault="00BE703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jc w:val="center"/>
        <w:rPr>
          <w:rFonts w:ascii="Open Sans" w:eastAsia="Open Sans" w:hAnsi="Open Sans" w:cs="Open Sans"/>
          <w:b/>
          <w:color w:val="505050"/>
          <w:sz w:val="24"/>
          <w:szCs w:val="24"/>
        </w:rPr>
      </w:pPr>
      <w:r>
        <w:rPr>
          <w:rFonts w:ascii="Open Sans" w:eastAsia="Open Sans" w:hAnsi="Open Sans" w:cs="Open Sans"/>
          <w:b/>
          <w:noProof/>
          <w:color w:val="505050"/>
          <w:sz w:val="24"/>
          <w:szCs w:val="24"/>
        </w:rPr>
        <w:drawing>
          <wp:inline distT="0" distB="0" distL="0" distR="0" wp14:anchorId="69AB40E3" wp14:editId="3A188AED">
            <wp:extent cx="609600" cy="6096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Pr>
          <w:rFonts w:ascii="Open Sans" w:eastAsia="Open Sans" w:hAnsi="Open Sans" w:cs="Open Sans"/>
          <w:b/>
          <w:color w:val="505050"/>
          <w:sz w:val="24"/>
          <w:szCs w:val="24"/>
        </w:rPr>
        <w:t xml:space="preserve">  SOŠ a SOU Hořovice</w:t>
      </w:r>
    </w:p>
    <w:p w14:paraId="5B1B8755" w14:textId="77777777" w:rsidR="00BE7032" w:rsidRDefault="00BE703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jc w:val="center"/>
        <w:rPr>
          <w:rFonts w:ascii="Open Sans" w:eastAsia="Open Sans" w:hAnsi="Open Sans" w:cs="Open Sans"/>
          <w:b/>
          <w:color w:val="505050"/>
          <w:sz w:val="24"/>
          <w:szCs w:val="24"/>
        </w:rPr>
      </w:pPr>
    </w:p>
    <w:p w14:paraId="1DE6878C" w14:textId="40B7259F" w:rsidR="00591A5E" w:rsidRDefault="00591A5E" w:rsidP="00591A5E">
      <w:r>
        <w:t>Dobrý den všem,</w:t>
      </w:r>
    </w:p>
    <w:p w14:paraId="2FEAC301" w14:textId="77777777" w:rsidR="00591A5E" w:rsidRDefault="00591A5E" w:rsidP="00591A5E"/>
    <w:p w14:paraId="5C47B93B" w14:textId="77777777" w:rsidR="00591A5E" w:rsidRDefault="00591A5E" w:rsidP="00591A5E">
      <w:r>
        <w:t xml:space="preserve">dnes pro vás máme velkou novinu. Rozhodli jsme se spustit novou firemní komunikační platformu Nenech to být (NNTB), </w:t>
      </w:r>
      <w:r>
        <w:rPr>
          <w:b/>
        </w:rPr>
        <w:t>která funguje na principu online schránky důvěry</w:t>
      </w:r>
      <w:r>
        <w:t xml:space="preserve">. </w:t>
      </w:r>
    </w:p>
    <w:p w14:paraId="4699EB4B" w14:textId="77777777" w:rsidR="00591A5E" w:rsidRDefault="00591A5E" w:rsidP="00591A5E"/>
    <w:p w14:paraId="19E47470" w14:textId="77777777" w:rsidR="00591A5E" w:rsidRDefault="00591A5E" w:rsidP="00591A5E">
      <w:pPr>
        <w:rPr>
          <w:b/>
        </w:rPr>
      </w:pPr>
      <w:r>
        <w:rPr>
          <w:b/>
        </w:rPr>
        <w:t xml:space="preserve">Co to pro vás znamená?  </w:t>
      </w:r>
    </w:p>
    <w:p w14:paraId="6C53BE82" w14:textId="77777777" w:rsidR="00591A5E" w:rsidRDefault="00591A5E" w:rsidP="00591A5E">
      <w:r>
        <w:t xml:space="preserve"> </w:t>
      </w:r>
    </w:p>
    <w:p w14:paraId="63C0688D" w14:textId="4D2B2C89" w:rsidR="00591A5E" w:rsidRDefault="00591A5E" w:rsidP="00591A5E">
      <w:r>
        <w:t xml:space="preserve">Chceme, aby se naši zaměstnanci mohli svěřit s čímkoliv, co je trápí. Nebo třeba ti ostýchavější i s dobrým nápadem na vylepšení. Často jsou slyšet jen ti sebevědomí, kteří se nebojí promluvit nahlas. Ale dobře víme, že se najdou vždy kolegové, kteří by se chtěli ozvat, ale stydí se, mají obavy nebo případně negativní zkušenosti z minulých zaměstnání. </w:t>
      </w:r>
    </w:p>
    <w:p w14:paraId="6777D5A4" w14:textId="77777777" w:rsidR="00591A5E" w:rsidRDefault="00591A5E" w:rsidP="00591A5E">
      <w:r>
        <w:t xml:space="preserve"> </w:t>
      </w:r>
    </w:p>
    <w:p w14:paraId="7B4BEE69" w14:textId="0C587391" w:rsidR="00591A5E" w:rsidRDefault="00591A5E" w:rsidP="00591A5E">
      <w:r>
        <w:t xml:space="preserve">Vy se ale bát nemusíte. Napsat můžete cokoliv, co vás trápí nebo zajímá, a to anonymně nebo jmenovitě. Je to na Vás. </w:t>
      </w:r>
    </w:p>
    <w:p w14:paraId="2B061953" w14:textId="7BAC20BD" w:rsidR="00591A5E" w:rsidRDefault="00591A5E" w:rsidP="00591A5E">
      <w:pPr>
        <w:widowControl w:val="0"/>
        <w:shd w:val="clear" w:color="auto" w:fill="FFFFFF"/>
        <w:spacing w:before="240" w:after="240"/>
      </w:pPr>
      <w:r>
        <w:rPr>
          <w:color w:val="222222"/>
        </w:rPr>
        <w:t xml:space="preserve">Vaše zprávy putují pak přímo řešiteli a společně můžeme věc řešit. Výhodou NNTB je, že si nemusíte vytvářet žádný účet, a tak na Váš podnět budeme moci bez problémů odpovědět a aktivně jej řešit. </w:t>
      </w:r>
    </w:p>
    <w:p w14:paraId="24063D47" w14:textId="18F71B34" w:rsidR="00591A5E" w:rsidRDefault="00591A5E" w:rsidP="00591A5E">
      <w:r>
        <w:t xml:space="preserve">Podněty posílejte klidně ze svých osobních zařízení skrze </w:t>
      </w:r>
      <w:r>
        <w:rPr>
          <w:b/>
        </w:rPr>
        <w:t>tento odkaz</w:t>
      </w:r>
      <w:r>
        <w:t xml:space="preserve">: </w:t>
      </w:r>
      <w:hyperlink r:id="rId9" w:history="1">
        <w:r w:rsidR="00BE7032" w:rsidRPr="00340F33">
          <w:rPr>
            <w:rStyle w:val="Hypertextovodkaz"/>
          </w:rPr>
          <w:t>https://www.nntb.cz/c/y1n2afqz</w:t>
        </w:r>
      </w:hyperlink>
      <w:r w:rsidR="00BE7032">
        <w:t xml:space="preserve"> </w:t>
      </w:r>
      <w:r w:rsidR="00074528">
        <w:t xml:space="preserve"> </w:t>
      </w:r>
    </w:p>
    <w:p w14:paraId="1E698225" w14:textId="77777777" w:rsidR="00591A5E" w:rsidRDefault="00591A5E" w:rsidP="00591A5E"/>
    <w:p w14:paraId="36D5B70B" w14:textId="77777777" w:rsidR="003B2DFA" w:rsidRDefault="00591A5E" w:rsidP="00591A5E">
      <w:r>
        <w:t xml:space="preserve">Využít můžete také mobilní aplikaci dostupnou na </w:t>
      </w:r>
      <w:hyperlink r:id="rId10" w:history="1">
        <w:r>
          <w:rPr>
            <w:rStyle w:val="Hypertextovodkaz"/>
            <w:color w:val="1155CC"/>
          </w:rPr>
          <w:t>Google Play</w:t>
        </w:r>
      </w:hyperlink>
      <w:r>
        <w:t xml:space="preserve"> a </w:t>
      </w:r>
      <w:hyperlink r:id="rId11" w:history="1">
        <w:proofErr w:type="spellStart"/>
        <w:r>
          <w:rPr>
            <w:rStyle w:val="Hypertextovodkaz"/>
            <w:color w:val="1155CC"/>
          </w:rPr>
          <w:t>App</w:t>
        </w:r>
        <w:proofErr w:type="spellEnd"/>
        <w:r>
          <w:rPr>
            <w:rStyle w:val="Hypertextovodkaz"/>
            <w:color w:val="1155CC"/>
          </w:rPr>
          <w:t xml:space="preserve"> </w:t>
        </w:r>
        <w:proofErr w:type="spellStart"/>
        <w:r>
          <w:rPr>
            <w:rStyle w:val="Hypertextovodkaz"/>
            <w:color w:val="1155CC"/>
          </w:rPr>
          <w:t>Store</w:t>
        </w:r>
        <w:proofErr w:type="spellEnd"/>
      </w:hyperlink>
      <w:r>
        <w:t>.</w:t>
      </w:r>
    </w:p>
    <w:p w14:paraId="50B28581" w14:textId="707DDC5E" w:rsidR="00591A5E" w:rsidRDefault="00591A5E" w:rsidP="00591A5E">
      <w:pPr>
        <w:rPr>
          <w:b/>
        </w:rPr>
      </w:pPr>
      <w:r>
        <w:rPr>
          <w:b/>
        </w:rPr>
        <w:t>Přístupový kód</w:t>
      </w:r>
      <w:r>
        <w:t xml:space="preserve"> pro odeslání podnětu je: </w:t>
      </w:r>
      <w:r w:rsidR="00BE7032" w:rsidRPr="00BE7032">
        <w:rPr>
          <w:b/>
        </w:rPr>
        <w:t>basrqx01tt</w:t>
      </w:r>
    </w:p>
    <w:p w14:paraId="5917DE31" w14:textId="03B3D6AB" w:rsidR="00591A5E" w:rsidRDefault="00591A5E" w:rsidP="00591A5E">
      <w:pPr>
        <w:rPr>
          <w:b/>
        </w:rPr>
      </w:pPr>
    </w:p>
    <w:p w14:paraId="253F21EF" w14:textId="57FECC17" w:rsidR="00591A5E" w:rsidRDefault="00BE7032" w:rsidP="00591A5E">
      <w:pPr>
        <w:rPr>
          <w:b/>
        </w:rPr>
      </w:pPr>
      <w:r>
        <w:rPr>
          <w:b/>
          <w:noProof/>
        </w:rPr>
        <w:drawing>
          <wp:inline distT="0" distB="0" distL="0" distR="0" wp14:anchorId="64E86BE7" wp14:editId="2F282FA8">
            <wp:extent cx="2286000" cy="22860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2">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6BB88B50" w14:textId="77777777" w:rsidR="00591A5E" w:rsidRDefault="00591A5E" w:rsidP="00591A5E">
      <w:pPr>
        <w:rPr>
          <w:b/>
        </w:rPr>
      </w:pPr>
    </w:p>
    <w:p w14:paraId="21C57A05" w14:textId="77777777" w:rsidR="00591A5E" w:rsidRDefault="00591A5E" w:rsidP="00591A5E"/>
    <w:p w14:paraId="2FE6D255" w14:textId="77777777" w:rsidR="00591A5E" w:rsidRDefault="00591A5E" w:rsidP="00591A5E">
      <w:r>
        <w:t>Těšíme se na všechny nápady a připomínky.</w:t>
      </w:r>
    </w:p>
    <w:p w14:paraId="45FC751B" w14:textId="451FC96A" w:rsidR="00C4362E" w:rsidRDefault="00C4362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rFonts w:ascii="Open Sans" w:eastAsia="Open Sans" w:hAnsi="Open Sans" w:cs="Open Sans"/>
          <w:b/>
          <w:color w:val="505050"/>
          <w:sz w:val="24"/>
          <w:szCs w:val="24"/>
        </w:rPr>
      </w:pPr>
    </w:p>
    <w:p w14:paraId="28FC7BCA" w14:textId="77777777" w:rsidR="00074528" w:rsidRDefault="0007452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rFonts w:ascii="Open Sans Semibold" w:eastAsia="Open Sans Semibold" w:hAnsi="Open Sans Semibold" w:cs="Open Sans Semibold"/>
          <w:color w:val="0E9AF7"/>
          <w:sz w:val="32"/>
          <w:szCs w:val="32"/>
        </w:rPr>
      </w:pPr>
    </w:p>
    <w:p w14:paraId="012568F9" w14:textId="1570F1E4" w:rsidR="00C4362E" w:rsidRDefault="000D1114">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rFonts w:ascii="Open Sans" w:eastAsia="Open Sans" w:hAnsi="Open Sans" w:cs="Open Sans"/>
          <w:b/>
          <w:color w:val="505050"/>
          <w:sz w:val="32"/>
          <w:szCs w:val="32"/>
        </w:rPr>
      </w:pPr>
      <w:r>
        <w:rPr>
          <w:rFonts w:ascii="Open Sans Semibold" w:eastAsia="Open Sans Semibold" w:hAnsi="Open Sans Semibold" w:cs="Open Sans Semibold"/>
          <w:color w:val="0E9AF7"/>
          <w:sz w:val="32"/>
          <w:szCs w:val="32"/>
        </w:rPr>
        <w:t>Nenechte to být</w:t>
      </w:r>
      <w:r>
        <w:rPr>
          <w:rFonts w:ascii="Open Sans" w:eastAsia="Open Sans" w:hAnsi="Open Sans" w:cs="Open Sans"/>
          <w:b/>
          <w:color w:val="505050"/>
          <w:sz w:val="32"/>
          <w:szCs w:val="32"/>
        </w:rPr>
        <w:t xml:space="preserve"> </w:t>
      </w:r>
    </w:p>
    <w:p w14:paraId="1338DBF8" w14:textId="77777777" w:rsidR="00C4362E" w:rsidRDefault="000D1114">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Open Sans" w:eastAsia="Open Sans" w:hAnsi="Open Sans" w:cs="Open Sans"/>
        </w:rPr>
      </w:pPr>
      <w:r>
        <w:rPr>
          <w:rFonts w:ascii="Open Sans" w:eastAsia="Open Sans" w:hAnsi="Open Sans" w:cs="Open Sans"/>
        </w:rPr>
        <w:t>Vytvářejte bezpečné a příjemné prostředí na pracovišti. Skrz NNTB může kdokoliv v organizaci anonymně oznámit jakýkoli problém nebo dát podnět ke zlepšení stávající situace.</w:t>
      </w:r>
    </w:p>
    <w:p w14:paraId="075B85D3" w14:textId="77777777" w:rsidR="00C4362E" w:rsidRDefault="000D1114">
      <w:pPr>
        <w:jc w:val="center"/>
        <w:rPr>
          <w:rFonts w:ascii="Open Sans Semibold" w:eastAsia="Open Sans Semibold" w:hAnsi="Open Sans Semibold" w:cs="Open Sans Semibold"/>
          <w:color w:val="0E9AF7"/>
          <w:sz w:val="32"/>
          <w:szCs w:val="32"/>
        </w:rPr>
      </w:pPr>
      <w:r>
        <w:rPr>
          <w:rFonts w:ascii="Open Sans Semibold" w:eastAsia="Open Sans Semibold" w:hAnsi="Open Sans Semibold" w:cs="Open Sans Semibold"/>
          <w:noProof/>
          <w:color w:val="0E9AF7"/>
          <w:sz w:val="32"/>
          <w:szCs w:val="32"/>
        </w:rPr>
        <w:drawing>
          <wp:inline distT="114300" distB="114300" distL="114300" distR="114300" wp14:anchorId="59C6E46B" wp14:editId="3E35C300">
            <wp:extent cx="5510213" cy="2619768"/>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l="14119" r="14284"/>
                    <a:stretch>
                      <a:fillRect/>
                    </a:stretch>
                  </pic:blipFill>
                  <pic:spPr>
                    <a:xfrm>
                      <a:off x="0" y="0"/>
                      <a:ext cx="5510213" cy="2619768"/>
                    </a:xfrm>
                    <a:prstGeom prst="rect">
                      <a:avLst/>
                    </a:prstGeom>
                    <a:ln/>
                  </pic:spPr>
                </pic:pic>
              </a:graphicData>
            </a:graphic>
          </wp:inline>
        </w:drawing>
      </w:r>
    </w:p>
    <w:p w14:paraId="5D29AEA1" w14:textId="77777777" w:rsidR="00C4362E" w:rsidRDefault="000D1114">
      <w:pPr>
        <w:rPr>
          <w:rFonts w:ascii="Open Sans Semibold" w:eastAsia="Open Sans Semibold" w:hAnsi="Open Sans Semibold" w:cs="Open Sans Semibold"/>
          <w:color w:val="0E9AF7"/>
          <w:sz w:val="32"/>
          <w:szCs w:val="32"/>
        </w:rPr>
      </w:pPr>
      <w:r>
        <w:rPr>
          <w:rFonts w:ascii="Open Sans Semibold" w:eastAsia="Open Sans Semibold" w:hAnsi="Open Sans Semibold" w:cs="Open Sans Semibold"/>
          <w:color w:val="0E9AF7"/>
          <w:sz w:val="32"/>
          <w:szCs w:val="32"/>
        </w:rPr>
        <w:t>Odeslání upozornění</w:t>
      </w:r>
    </w:p>
    <w:p w14:paraId="231D36D0" w14:textId="77777777" w:rsidR="00C4362E" w:rsidRDefault="00C4362E">
      <w:pPr>
        <w:rPr>
          <w:rFonts w:ascii="Open Sans Semibold" w:eastAsia="Open Sans Semibold" w:hAnsi="Open Sans Semibold" w:cs="Open Sans Semibold"/>
          <w:color w:val="0E9AF7"/>
          <w:sz w:val="32"/>
          <w:szCs w:val="32"/>
        </w:rPr>
      </w:pPr>
    </w:p>
    <w:p w14:paraId="32CC7CF7" w14:textId="77777777" w:rsidR="00C4362E" w:rsidRDefault="000D1114">
      <w:pPr>
        <w:rPr>
          <w:rFonts w:ascii="Open Sans Semibold" w:eastAsia="Open Sans Semibold" w:hAnsi="Open Sans Semibold" w:cs="Open Sans Semibold"/>
          <w:color w:val="0E9AF7"/>
          <w:sz w:val="26"/>
          <w:szCs w:val="26"/>
        </w:rPr>
      </w:pPr>
      <w:r>
        <w:rPr>
          <w:rFonts w:ascii="Open Sans Semibold" w:eastAsia="Open Sans Semibold" w:hAnsi="Open Sans Semibold" w:cs="Open Sans Semibold"/>
          <w:color w:val="0E9AF7"/>
          <w:sz w:val="26"/>
          <w:szCs w:val="26"/>
        </w:rPr>
        <w:t>Přes webové stránky</w:t>
      </w:r>
    </w:p>
    <w:p w14:paraId="69E2DA6F" w14:textId="77777777" w:rsidR="00C4362E" w:rsidRDefault="00C4362E">
      <w:pPr>
        <w:rPr>
          <w:rFonts w:ascii="Open Sans Semibold" w:eastAsia="Open Sans Semibold" w:hAnsi="Open Sans Semibold" w:cs="Open Sans Semibold"/>
          <w:color w:val="0E9AF7"/>
          <w:sz w:val="16"/>
          <w:szCs w:val="16"/>
        </w:rPr>
      </w:pPr>
    </w:p>
    <w:p w14:paraId="3EE2B1D6" w14:textId="77777777" w:rsidR="00C4362E" w:rsidRDefault="000D1114">
      <w:pPr>
        <w:numPr>
          <w:ilvl w:val="0"/>
          <w:numId w:val="1"/>
        </w:numPr>
      </w:pPr>
      <w:r>
        <w:rPr>
          <w:rFonts w:ascii="Open Sans" w:eastAsia="Open Sans" w:hAnsi="Open Sans" w:cs="Open Sans"/>
        </w:rPr>
        <w:t xml:space="preserve">Jděte na </w:t>
      </w:r>
      <w:hyperlink r:id="rId14">
        <w:r>
          <w:rPr>
            <w:rFonts w:ascii="Open Sans Semibold" w:eastAsia="Open Sans Semibold" w:hAnsi="Open Sans Semibold" w:cs="Open Sans Semibold"/>
            <w:color w:val="1155CC"/>
            <w:u w:val="single"/>
          </w:rPr>
          <w:t>www.nntb.cz</w:t>
        </w:r>
      </w:hyperlink>
      <w:r>
        <w:rPr>
          <w:rFonts w:ascii="Open Sans Semibold" w:eastAsia="Open Sans Semibold" w:hAnsi="Open Sans Semibold" w:cs="Open Sans Semibold"/>
        </w:rPr>
        <w:t>.</w:t>
      </w:r>
    </w:p>
    <w:p w14:paraId="19CD2C98" w14:textId="77777777" w:rsidR="00C4362E" w:rsidRDefault="000D1114">
      <w:pPr>
        <w:numPr>
          <w:ilvl w:val="0"/>
          <w:numId w:val="1"/>
        </w:numPr>
      </w:pPr>
      <w:r>
        <w:rPr>
          <w:rFonts w:ascii="Open Sans" w:eastAsia="Open Sans" w:hAnsi="Open Sans" w:cs="Open Sans"/>
        </w:rPr>
        <w:t xml:space="preserve">Klikněte na </w:t>
      </w:r>
      <w:r>
        <w:rPr>
          <w:rFonts w:ascii="Open Sans" w:eastAsia="Open Sans" w:hAnsi="Open Sans" w:cs="Open Sans"/>
          <w:b/>
        </w:rPr>
        <w:t>Chci něco oznámit</w:t>
      </w:r>
      <w:r>
        <w:rPr>
          <w:rFonts w:ascii="Open Sans" w:eastAsia="Open Sans" w:hAnsi="Open Sans" w:cs="Open Sans"/>
        </w:rPr>
        <w:t>.</w:t>
      </w:r>
    </w:p>
    <w:p w14:paraId="6F34927E" w14:textId="77777777" w:rsidR="00C4362E" w:rsidRDefault="000D1114">
      <w:pPr>
        <w:numPr>
          <w:ilvl w:val="0"/>
          <w:numId w:val="1"/>
        </w:numPr>
        <w:rPr>
          <w:rFonts w:ascii="Open Sans" w:eastAsia="Open Sans" w:hAnsi="Open Sans" w:cs="Open Sans"/>
        </w:rPr>
      </w:pPr>
      <w:r>
        <w:rPr>
          <w:rFonts w:ascii="Open Sans" w:eastAsia="Open Sans" w:hAnsi="Open Sans" w:cs="Open Sans"/>
        </w:rPr>
        <w:t>Ve výběru zvolte organizaci</w:t>
      </w:r>
    </w:p>
    <w:p w14:paraId="4EE4CC5B" w14:textId="07F33042" w:rsidR="00C4362E" w:rsidRDefault="000D1114">
      <w:pPr>
        <w:numPr>
          <w:ilvl w:val="0"/>
          <w:numId w:val="1"/>
        </w:numPr>
      </w:pPr>
      <w:r>
        <w:rPr>
          <w:rFonts w:ascii="Open Sans" w:eastAsia="Open Sans" w:hAnsi="Open Sans" w:cs="Open Sans"/>
        </w:rPr>
        <w:t>Zadejte přístupový kód Vaší organizace:</w:t>
      </w:r>
      <w:r w:rsidR="00744166">
        <w:rPr>
          <w:rFonts w:ascii="Open Sans" w:eastAsia="Open Sans" w:hAnsi="Open Sans" w:cs="Open Sans"/>
        </w:rPr>
        <w:t xml:space="preserve"> </w:t>
      </w:r>
      <w:r w:rsidR="00BE7032" w:rsidRPr="00BE7032">
        <w:rPr>
          <w:rFonts w:ascii="Open Sans" w:eastAsia="Open Sans" w:hAnsi="Open Sans" w:cs="Open Sans"/>
          <w:color w:val="0070C0"/>
        </w:rPr>
        <w:t>basrqx01tt</w:t>
      </w:r>
    </w:p>
    <w:p w14:paraId="3A809E25" w14:textId="77777777" w:rsidR="00C4362E" w:rsidRDefault="000D1114">
      <w:pPr>
        <w:numPr>
          <w:ilvl w:val="0"/>
          <w:numId w:val="1"/>
        </w:numPr>
      </w:pPr>
      <w:r>
        <w:rPr>
          <w:rFonts w:ascii="Open Sans" w:eastAsia="Open Sans" w:hAnsi="Open Sans" w:cs="Open Sans"/>
        </w:rPr>
        <w:t>Vyberte kategorii upozornění a doplňte více informací, případně přiložte přílohy. Pokud má Vaše organizace vícero poboček, zvolte tu, které se upozornění týká.</w:t>
      </w:r>
    </w:p>
    <w:p w14:paraId="733FB82C" w14:textId="77777777" w:rsidR="00C4362E" w:rsidRDefault="00C4362E">
      <w:pPr>
        <w:ind w:left="720"/>
        <w:rPr>
          <w:rFonts w:ascii="Open Sans" w:eastAsia="Open Sans" w:hAnsi="Open Sans" w:cs="Open Sans"/>
        </w:rPr>
      </w:pPr>
    </w:p>
    <w:p w14:paraId="6E895BCE" w14:textId="77777777" w:rsidR="00C4362E" w:rsidRDefault="000D1114">
      <w:pPr>
        <w:jc w:val="center"/>
        <w:rPr>
          <w:rFonts w:ascii="Open Sans" w:eastAsia="Open Sans" w:hAnsi="Open Sans" w:cs="Open Sans"/>
        </w:rPr>
      </w:pPr>
      <w:r>
        <w:rPr>
          <w:rFonts w:ascii="Open Sans" w:eastAsia="Open Sans" w:hAnsi="Open Sans" w:cs="Open Sans"/>
          <w:noProof/>
        </w:rPr>
        <w:lastRenderedPageBreak/>
        <w:drawing>
          <wp:inline distT="114300" distB="114300" distL="114300" distR="114300" wp14:anchorId="2F86A095" wp14:editId="5ACB35D7">
            <wp:extent cx="5589851" cy="3138488"/>
            <wp:effectExtent l="12700" t="12700" r="12700" b="127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t="1744"/>
                    <a:stretch>
                      <a:fillRect/>
                    </a:stretch>
                  </pic:blipFill>
                  <pic:spPr>
                    <a:xfrm>
                      <a:off x="0" y="0"/>
                      <a:ext cx="5589851" cy="3138488"/>
                    </a:xfrm>
                    <a:prstGeom prst="rect">
                      <a:avLst/>
                    </a:prstGeom>
                    <a:ln w="12700">
                      <a:solidFill>
                        <a:srgbClr val="505050"/>
                      </a:solidFill>
                      <a:prstDash val="solid"/>
                    </a:ln>
                  </pic:spPr>
                </pic:pic>
              </a:graphicData>
            </a:graphic>
          </wp:inline>
        </w:drawing>
      </w:r>
    </w:p>
    <w:p w14:paraId="2693D65D" w14:textId="77777777" w:rsidR="00C4362E" w:rsidRDefault="000D1114">
      <w:pPr>
        <w:numPr>
          <w:ilvl w:val="0"/>
          <w:numId w:val="1"/>
        </w:numPr>
      </w:pPr>
      <w:r>
        <w:rPr>
          <w:rFonts w:ascii="Open Sans" w:eastAsia="Open Sans" w:hAnsi="Open Sans" w:cs="Open Sans"/>
        </w:rPr>
        <w:t>Rozhodněte se, zda upozornění odešlete anonymně, nebo uvedete své jméno.</w:t>
      </w:r>
    </w:p>
    <w:p w14:paraId="10937040" w14:textId="77777777" w:rsidR="00C4362E" w:rsidRDefault="000D1114">
      <w:pPr>
        <w:numPr>
          <w:ilvl w:val="0"/>
          <w:numId w:val="1"/>
        </w:numPr>
      </w:pPr>
      <w:r>
        <w:rPr>
          <w:rFonts w:ascii="Open Sans" w:eastAsia="Open Sans" w:hAnsi="Open Sans" w:cs="Open Sans"/>
        </w:rPr>
        <w:t xml:space="preserve">Klikněte na </w:t>
      </w:r>
      <w:r>
        <w:rPr>
          <w:rFonts w:ascii="Open Sans" w:eastAsia="Open Sans" w:hAnsi="Open Sans" w:cs="Open Sans"/>
          <w:b/>
        </w:rPr>
        <w:t>Odeslat</w:t>
      </w:r>
      <w:r>
        <w:rPr>
          <w:rFonts w:ascii="Open Sans" w:eastAsia="Open Sans" w:hAnsi="Open Sans" w:cs="Open Sans"/>
        </w:rPr>
        <w:t>.</w:t>
      </w:r>
    </w:p>
    <w:p w14:paraId="0345FF27" w14:textId="77777777" w:rsidR="00C4362E" w:rsidRDefault="000D1114">
      <w:pPr>
        <w:numPr>
          <w:ilvl w:val="1"/>
          <w:numId w:val="1"/>
        </w:numPr>
        <w:rPr>
          <w:rFonts w:ascii="Open Sans" w:eastAsia="Open Sans" w:hAnsi="Open Sans" w:cs="Open Sans"/>
        </w:rPr>
      </w:pPr>
      <w:r>
        <w:rPr>
          <w:rFonts w:ascii="Open Sans" w:eastAsia="Open Sans" w:hAnsi="Open Sans" w:cs="Open Sans"/>
        </w:rPr>
        <w:t xml:space="preserve">Vaše upozornění obdrží pověřená osoba ve Vaší organizaci, která se jím bude zabývat a situaci řešit. </w:t>
      </w:r>
    </w:p>
    <w:p w14:paraId="2F5A1B9D" w14:textId="77777777" w:rsidR="00C4362E" w:rsidRDefault="000D1114">
      <w:pPr>
        <w:numPr>
          <w:ilvl w:val="0"/>
          <w:numId w:val="1"/>
        </w:numPr>
      </w:pPr>
      <w:r>
        <w:rPr>
          <w:rFonts w:ascii="Open Sans" w:eastAsia="Open Sans" w:hAnsi="Open Sans" w:cs="Open Sans"/>
        </w:rPr>
        <w:t>Po odeslání si uložte vygenerovaný klíč k upozornění, abyste se k němu mohli kdykoliv vrátit.</w:t>
      </w:r>
    </w:p>
    <w:p w14:paraId="2EE22277" w14:textId="77777777" w:rsidR="00C4362E" w:rsidRDefault="00C4362E">
      <w:pPr>
        <w:ind w:left="720"/>
        <w:rPr>
          <w:rFonts w:ascii="Open Sans" w:eastAsia="Open Sans" w:hAnsi="Open Sans" w:cs="Open Sans"/>
        </w:rPr>
      </w:pPr>
    </w:p>
    <w:p w14:paraId="34510433" w14:textId="77777777" w:rsidR="00C4362E" w:rsidRDefault="000D1114">
      <w:pPr>
        <w:jc w:val="center"/>
        <w:rPr>
          <w:rFonts w:ascii="Open Sans" w:eastAsia="Open Sans" w:hAnsi="Open Sans" w:cs="Open Sans"/>
        </w:rPr>
      </w:pPr>
      <w:r>
        <w:rPr>
          <w:rFonts w:ascii="Open Sans" w:eastAsia="Open Sans" w:hAnsi="Open Sans" w:cs="Open Sans"/>
          <w:noProof/>
        </w:rPr>
        <w:drawing>
          <wp:inline distT="114300" distB="114300" distL="114300" distR="114300" wp14:anchorId="40DD5E69" wp14:editId="077BABCE">
            <wp:extent cx="5614988" cy="3276600"/>
            <wp:effectExtent l="12700" t="12700" r="12700" b="1270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614988" cy="3276600"/>
                    </a:xfrm>
                    <a:prstGeom prst="rect">
                      <a:avLst/>
                    </a:prstGeom>
                    <a:ln w="12700">
                      <a:solidFill>
                        <a:srgbClr val="505050"/>
                      </a:solidFill>
                      <a:prstDash val="solid"/>
                    </a:ln>
                  </pic:spPr>
                </pic:pic>
              </a:graphicData>
            </a:graphic>
          </wp:inline>
        </w:drawing>
      </w:r>
    </w:p>
    <w:p w14:paraId="231AF19F" w14:textId="77777777" w:rsidR="00C4362E" w:rsidRDefault="00C4362E">
      <w:pPr>
        <w:rPr>
          <w:rFonts w:ascii="Open Sans" w:eastAsia="Open Sans" w:hAnsi="Open Sans" w:cs="Open Sans"/>
        </w:rPr>
      </w:pPr>
    </w:p>
    <w:p w14:paraId="5BB4131D" w14:textId="77777777" w:rsidR="00C4362E" w:rsidRDefault="000D1114">
      <w:pPr>
        <w:numPr>
          <w:ilvl w:val="0"/>
          <w:numId w:val="1"/>
        </w:numPr>
      </w:pPr>
      <w:r>
        <w:rPr>
          <w:rFonts w:ascii="Open Sans" w:eastAsia="Open Sans" w:hAnsi="Open Sans" w:cs="Open Sans"/>
        </w:rPr>
        <w:t xml:space="preserve">Po kliknutí na </w:t>
      </w:r>
      <w:r>
        <w:rPr>
          <w:rFonts w:ascii="Open Sans" w:eastAsia="Open Sans" w:hAnsi="Open Sans" w:cs="Open Sans"/>
          <w:b/>
        </w:rPr>
        <w:t>Zkontrolovat upozornění</w:t>
      </w:r>
      <w:r>
        <w:rPr>
          <w:rFonts w:ascii="Open Sans" w:eastAsia="Open Sans" w:hAnsi="Open Sans" w:cs="Open Sans"/>
        </w:rPr>
        <w:t xml:space="preserve"> můžete doplnit cokoliv dalšího, sledovat stav vašeho upozornění a komunikovat s řešitelem.</w:t>
      </w:r>
    </w:p>
    <w:p w14:paraId="264E1BC6" w14:textId="77777777" w:rsidR="00C4362E" w:rsidRDefault="00C4362E">
      <w:pPr>
        <w:rPr>
          <w:rFonts w:ascii="Open Sans" w:eastAsia="Open Sans" w:hAnsi="Open Sans" w:cs="Open Sans"/>
        </w:rPr>
      </w:pPr>
    </w:p>
    <w:p w14:paraId="1D8C4569" w14:textId="77777777" w:rsidR="00C4362E" w:rsidRDefault="00C4362E">
      <w:pPr>
        <w:rPr>
          <w:rFonts w:ascii="Open Sans" w:eastAsia="Open Sans" w:hAnsi="Open Sans" w:cs="Open Sans"/>
        </w:rPr>
      </w:pPr>
    </w:p>
    <w:p w14:paraId="294F95C0" w14:textId="77777777" w:rsidR="00C4362E" w:rsidRDefault="000D1114">
      <w:pPr>
        <w:rPr>
          <w:rFonts w:ascii="Open Sans Semibold" w:eastAsia="Open Sans Semibold" w:hAnsi="Open Sans Semibold" w:cs="Open Sans Semibold"/>
          <w:color w:val="0E9AF7"/>
          <w:sz w:val="26"/>
          <w:szCs w:val="26"/>
        </w:rPr>
      </w:pPr>
      <w:r>
        <w:rPr>
          <w:rFonts w:ascii="Open Sans Semibold" w:eastAsia="Open Sans Semibold" w:hAnsi="Open Sans Semibold" w:cs="Open Sans Semibold"/>
          <w:color w:val="0E9AF7"/>
          <w:sz w:val="26"/>
          <w:szCs w:val="26"/>
        </w:rPr>
        <w:t>Přes mobilní aplikaci</w:t>
      </w:r>
    </w:p>
    <w:p w14:paraId="6D30C0F6" w14:textId="77777777" w:rsidR="00C4362E" w:rsidRDefault="00C4362E">
      <w:pPr>
        <w:rPr>
          <w:rFonts w:ascii="Open Sans Semibold" w:eastAsia="Open Sans Semibold" w:hAnsi="Open Sans Semibold" w:cs="Open Sans Semibold"/>
          <w:color w:val="0E9AF7"/>
          <w:sz w:val="16"/>
          <w:szCs w:val="16"/>
        </w:rPr>
      </w:pPr>
    </w:p>
    <w:p w14:paraId="026791E3" w14:textId="77777777" w:rsidR="00C4362E" w:rsidRDefault="000D1114">
      <w:pPr>
        <w:numPr>
          <w:ilvl w:val="0"/>
          <w:numId w:val="2"/>
        </w:numPr>
      </w:pPr>
      <w:r>
        <w:rPr>
          <w:rFonts w:ascii="Open Sans" w:eastAsia="Open Sans" w:hAnsi="Open Sans" w:cs="Open Sans"/>
        </w:rPr>
        <w:t xml:space="preserve">Stáhněte si aplikaci Nenech to být z </w:t>
      </w:r>
      <w:hyperlink r:id="rId17">
        <w:r>
          <w:rPr>
            <w:rFonts w:ascii="Open Sans Semibold" w:eastAsia="Open Sans Semibold" w:hAnsi="Open Sans Semibold" w:cs="Open Sans Semibold"/>
            <w:color w:val="1155CC"/>
            <w:u w:val="single"/>
          </w:rPr>
          <w:t>Google Play</w:t>
        </w:r>
      </w:hyperlink>
      <w:r>
        <w:rPr>
          <w:rFonts w:ascii="Open Sans" w:eastAsia="Open Sans" w:hAnsi="Open Sans" w:cs="Open Sans"/>
        </w:rPr>
        <w:t xml:space="preserve"> či </w:t>
      </w:r>
      <w:hyperlink r:id="rId18">
        <w:proofErr w:type="spellStart"/>
        <w:r>
          <w:rPr>
            <w:rFonts w:ascii="Open Sans Semibold" w:eastAsia="Open Sans Semibold" w:hAnsi="Open Sans Semibold" w:cs="Open Sans Semibold"/>
            <w:color w:val="1155CC"/>
            <w:u w:val="single"/>
          </w:rPr>
          <w:t>App</w:t>
        </w:r>
        <w:proofErr w:type="spellEnd"/>
        <w:r>
          <w:rPr>
            <w:rFonts w:ascii="Open Sans Semibold" w:eastAsia="Open Sans Semibold" w:hAnsi="Open Sans Semibold" w:cs="Open Sans Semibold"/>
            <w:color w:val="1155CC"/>
            <w:u w:val="single"/>
          </w:rPr>
          <w:t xml:space="preserve"> </w:t>
        </w:r>
        <w:proofErr w:type="spellStart"/>
        <w:r>
          <w:rPr>
            <w:rFonts w:ascii="Open Sans Semibold" w:eastAsia="Open Sans Semibold" w:hAnsi="Open Sans Semibold" w:cs="Open Sans Semibold"/>
            <w:color w:val="1155CC"/>
            <w:u w:val="single"/>
          </w:rPr>
          <w:t>store</w:t>
        </w:r>
        <w:proofErr w:type="spellEnd"/>
      </w:hyperlink>
      <w:r>
        <w:rPr>
          <w:rFonts w:ascii="Open Sans Semibold" w:eastAsia="Open Sans Semibold" w:hAnsi="Open Sans Semibold" w:cs="Open Sans Semibold"/>
        </w:rPr>
        <w:t>.</w:t>
      </w:r>
    </w:p>
    <w:p w14:paraId="5A544FF6" w14:textId="77777777" w:rsidR="00C4362E" w:rsidRDefault="000D1114">
      <w:pPr>
        <w:numPr>
          <w:ilvl w:val="0"/>
          <w:numId w:val="2"/>
        </w:numPr>
      </w:pPr>
      <w:r>
        <w:rPr>
          <w:rFonts w:ascii="Open Sans" w:eastAsia="Open Sans" w:hAnsi="Open Sans" w:cs="Open Sans"/>
        </w:rPr>
        <w:t>Následně již pokračujte podle bodů 3, 4, 5, 6, 7, 8 a 9 výše.</w:t>
      </w:r>
    </w:p>
    <w:p w14:paraId="6F8C676F" w14:textId="77777777" w:rsidR="00C4362E" w:rsidRDefault="00C4362E">
      <w:pPr>
        <w:rPr>
          <w:rFonts w:ascii="Open Sans" w:eastAsia="Open Sans" w:hAnsi="Open Sans" w:cs="Open Sans"/>
        </w:rPr>
      </w:pPr>
    </w:p>
    <w:p w14:paraId="786900B6" w14:textId="77777777" w:rsidR="00C4362E" w:rsidRDefault="00C4362E">
      <w:pPr>
        <w:rPr>
          <w:rFonts w:ascii="Open Sans Semibold" w:eastAsia="Open Sans Semibold" w:hAnsi="Open Sans Semibold" w:cs="Open Sans Semibold"/>
          <w:color w:val="0E9AF7"/>
          <w:sz w:val="26"/>
          <w:szCs w:val="26"/>
        </w:rPr>
      </w:pPr>
    </w:p>
    <w:p w14:paraId="6F4D3BD4" w14:textId="77777777" w:rsidR="00C4362E" w:rsidRDefault="00C4362E">
      <w:pPr>
        <w:rPr>
          <w:rFonts w:ascii="Open Sans" w:eastAsia="Open Sans" w:hAnsi="Open Sans" w:cs="Open Sans"/>
        </w:rPr>
      </w:pPr>
    </w:p>
    <w:p w14:paraId="00FD1BA5" w14:textId="77777777" w:rsidR="00C4362E" w:rsidRDefault="000D1114">
      <w:pPr>
        <w:rPr>
          <w:rFonts w:ascii="Open Sans Semibold" w:eastAsia="Open Sans Semibold" w:hAnsi="Open Sans Semibold" w:cs="Open Sans Semibold"/>
          <w:color w:val="0E9AF7"/>
          <w:sz w:val="32"/>
          <w:szCs w:val="32"/>
        </w:rPr>
      </w:pPr>
      <w:r>
        <w:rPr>
          <w:rFonts w:ascii="Open Sans Semibold" w:eastAsia="Open Sans Semibold" w:hAnsi="Open Sans Semibold" w:cs="Open Sans Semibold"/>
          <w:color w:val="0E9AF7"/>
          <w:sz w:val="32"/>
          <w:szCs w:val="32"/>
        </w:rPr>
        <w:t>Sledování stavu upozornění</w:t>
      </w:r>
    </w:p>
    <w:p w14:paraId="091A4483" w14:textId="77777777" w:rsidR="00C4362E" w:rsidRDefault="00C4362E">
      <w:pPr>
        <w:rPr>
          <w:rFonts w:ascii="Open Sans Semibold" w:eastAsia="Open Sans Semibold" w:hAnsi="Open Sans Semibold" w:cs="Open Sans Semibold"/>
          <w:color w:val="0E9AF7"/>
          <w:sz w:val="32"/>
          <w:szCs w:val="32"/>
        </w:rPr>
      </w:pPr>
    </w:p>
    <w:p w14:paraId="4FC31894" w14:textId="77777777" w:rsidR="00C4362E" w:rsidRDefault="000D1114">
      <w:pPr>
        <w:numPr>
          <w:ilvl w:val="0"/>
          <w:numId w:val="3"/>
        </w:numPr>
        <w:rPr>
          <w:rFonts w:ascii="Open Sans" w:eastAsia="Open Sans" w:hAnsi="Open Sans" w:cs="Open Sans"/>
        </w:rPr>
      </w:pPr>
      <w:r>
        <w:rPr>
          <w:rFonts w:ascii="Open Sans" w:eastAsia="Open Sans" w:hAnsi="Open Sans" w:cs="Open Sans"/>
        </w:rPr>
        <w:t>Běžte na</w:t>
      </w:r>
      <w:hyperlink r:id="rId19">
        <w:r>
          <w:rPr>
            <w:rFonts w:ascii="Open Sans" w:eastAsia="Open Sans" w:hAnsi="Open Sans" w:cs="Open Sans"/>
            <w:color w:val="1155CC"/>
            <w:u w:val="single"/>
          </w:rPr>
          <w:t xml:space="preserve"> </w:t>
        </w:r>
      </w:hyperlink>
      <w:hyperlink r:id="rId20">
        <w:r>
          <w:rPr>
            <w:rFonts w:ascii="Open Sans Semibold" w:eastAsia="Open Sans Semibold" w:hAnsi="Open Sans Semibold" w:cs="Open Sans Semibold"/>
            <w:color w:val="1155CC"/>
            <w:u w:val="single"/>
          </w:rPr>
          <w:t>www.nntb.cz</w:t>
        </w:r>
      </w:hyperlink>
    </w:p>
    <w:p w14:paraId="0A92B395" w14:textId="77777777" w:rsidR="00C4362E" w:rsidRDefault="000D1114">
      <w:pPr>
        <w:numPr>
          <w:ilvl w:val="0"/>
          <w:numId w:val="3"/>
        </w:numPr>
      </w:pPr>
      <w:r>
        <w:rPr>
          <w:rFonts w:ascii="Open Sans" w:eastAsia="Open Sans" w:hAnsi="Open Sans" w:cs="Open Sans"/>
        </w:rPr>
        <w:t xml:space="preserve">Klikněte v menu na </w:t>
      </w:r>
      <w:r>
        <w:rPr>
          <w:rFonts w:ascii="Open Sans" w:eastAsia="Open Sans" w:hAnsi="Open Sans" w:cs="Open Sans"/>
          <w:b/>
        </w:rPr>
        <w:t>Zkontrolovat oznámení</w:t>
      </w:r>
      <w:r>
        <w:rPr>
          <w:rFonts w:ascii="Open Sans" w:eastAsia="Open Sans" w:hAnsi="Open Sans" w:cs="Open Sans"/>
        </w:rPr>
        <w:t>.</w:t>
      </w:r>
    </w:p>
    <w:p w14:paraId="390013C7" w14:textId="77777777" w:rsidR="00C4362E" w:rsidRDefault="000D1114">
      <w:pPr>
        <w:numPr>
          <w:ilvl w:val="0"/>
          <w:numId w:val="3"/>
        </w:numPr>
        <w:rPr>
          <w:rFonts w:ascii="Open Sans" w:eastAsia="Open Sans" w:hAnsi="Open Sans" w:cs="Open Sans"/>
        </w:rPr>
      </w:pPr>
      <w:r>
        <w:rPr>
          <w:rFonts w:ascii="Open Sans" w:eastAsia="Open Sans" w:hAnsi="Open Sans" w:cs="Open Sans"/>
        </w:rPr>
        <w:t>Ve výběru zvolte organizaci</w:t>
      </w:r>
    </w:p>
    <w:p w14:paraId="5303790E" w14:textId="77777777" w:rsidR="00C4362E" w:rsidRDefault="000D1114">
      <w:pPr>
        <w:numPr>
          <w:ilvl w:val="0"/>
          <w:numId w:val="3"/>
        </w:numPr>
        <w:rPr>
          <w:rFonts w:ascii="Open Sans" w:eastAsia="Open Sans" w:hAnsi="Open Sans" w:cs="Open Sans"/>
        </w:rPr>
      </w:pPr>
      <w:r>
        <w:rPr>
          <w:rFonts w:ascii="Open Sans" w:eastAsia="Open Sans" w:hAnsi="Open Sans" w:cs="Open Sans"/>
        </w:rPr>
        <w:t xml:space="preserve">Zadejte přístupový kód Vaší organizace: </w:t>
      </w:r>
    </w:p>
    <w:p w14:paraId="4747FE07" w14:textId="77777777" w:rsidR="00C4362E" w:rsidRDefault="000D1114">
      <w:pPr>
        <w:numPr>
          <w:ilvl w:val="0"/>
          <w:numId w:val="3"/>
        </w:numPr>
        <w:rPr>
          <w:rFonts w:ascii="Open Sans" w:eastAsia="Open Sans" w:hAnsi="Open Sans" w:cs="Open Sans"/>
        </w:rPr>
      </w:pPr>
      <w:r>
        <w:rPr>
          <w:rFonts w:ascii="Open Sans" w:eastAsia="Open Sans" w:hAnsi="Open Sans" w:cs="Open Sans"/>
        </w:rPr>
        <w:t xml:space="preserve">Klikněte na </w:t>
      </w:r>
      <w:r>
        <w:rPr>
          <w:rFonts w:ascii="Open Sans" w:eastAsia="Open Sans" w:hAnsi="Open Sans" w:cs="Open Sans"/>
          <w:b/>
        </w:rPr>
        <w:t>Zkontrolovat upozornění</w:t>
      </w:r>
    </w:p>
    <w:p w14:paraId="2FE93A9F" w14:textId="77777777" w:rsidR="00C4362E" w:rsidRDefault="000D1114">
      <w:pPr>
        <w:numPr>
          <w:ilvl w:val="0"/>
          <w:numId w:val="3"/>
        </w:numPr>
        <w:rPr>
          <w:rFonts w:ascii="Open Sans" w:eastAsia="Open Sans" w:hAnsi="Open Sans" w:cs="Open Sans"/>
        </w:rPr>
      </w:pPr>
      <w:r>
        <w:rPr>
          <w:rFonts w:ascii="Open Sans" w:eastAsia="Open Sans" w:hAnsi="Open Sans" w:cs="Open Sans"/>
        </w:rPr>
        <w:t>Zadejte klíč k upozornění, který Vám byl vygenerován po jeho odeslání.</w:t>
      </w:r>
    </w:p>
    <w:p w14:paraId="217AA4B4" w14:textId="77777777" w:rsidR="00C4362E" w:rsidRDefault="000D1114">
      <w:pPr>
        <w:numPr>
          <w:ilvl w:val="0"/>
          <w:numId w:val="3"/>
        </w:numPr>
        <w:rPr>
          <w:rFonts w:ascii="Open Sans" w:eastAsia="Open Sans" w:hAnsi="Open Sans" w:cs="Open Sans"/>
        </w:rPr>
      </w:pPr>
      <w:r>
        <w:rPr>
          <w:rFonts w:ascii="Open Sans" w:eastAsia="Open Sans" w:hAnsi="Open Sans" w:cs="Open Sans"/>
        </w:rPr>
        <w:t xml:space="preserve">Sledujte stav vašeho upozornění, připište více informací, nebo se na cokoliv zeptejte řešitele, který se jím zabývá. </w:t>
      </w:r>
    </w:p>
    <w:p w14:paraId="790D570B" w14:textId="77777777" w:rsidR="00C4362E" w:rsidRDefault="000D1114">
      <w:pPr>
        <w:jc w:val="center"/>
        <w:rPr>
          <w:rFonts w:ascii="Open Sans" w:eastAsia="Open Sans" w:hAnsi="Open Sans" w:cs="Open Sans"/>
        </w:rPr>
      </w:pPr>
      <w:r>
        <w:rPr>
          <w:rFonts w:ascii="Open Sans" w:eastAsia="Open Sans" w:hAnsi="Open Sans" w:cs="Open Sans"/>
          <w:noProof/>
        </w:rPr>
        <w:drawing>
          <wp:inline distT="114300" distB="114300" distL="114300" distR="114300" wp14:anchorId="2E7AA028" wp14:editId="315ED95A">
            <wp:extent cx="5734050" cy="3286125"/>
            <wp:effectExtent l="12700" t="12700" r="12700" b="127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5734050" cy="3286125"/>
                    </a:xfrm>
                    <a:prstGeom prst="rect">
                      <a:avLst/>
                    </a:prstGeom>
                    <a:ln w="12700">
                      <a:solidFill>
                        <a:srgbClr val="505050"/>
                      </a:solidFill>
                      <a:prstDash val="solid"/>
                    </a:ln>
                  </pic:spPr>
                </pic:pic>
              </a:graphicData>
            </a:graphic>
          </wp:inline>
        </w:drawing>
      </w:r>
    </w:p>
    <w:p w14:paraId="0FD1300B" w14:textId="77777777" w:rsidR="00C4362E" w:rsidRDefault="00C4362E">
      <w:pPr>
        <w:ind w:right="210"/>
        <w:rPr>
          <w:rFonts w:ascii="Open Sans" w:eastAsia="Open Sans" w:hAnsi="Open Sans" w:cs="Open Sans"/>
        </w:rPr>
      </w:pPr>
    </w:p>
    <w:p w14:paraId="672CD0F6" w14:textId="77777777" w:rsidR="00C4362E" w:rsidRDefault="00C4362E">
      <w:pPr>
        <w:rPr>
          <w:rFonts w:ascii="Open Sans Semibold" w:eastAsia="Open Sans Semibold" w:hAnsi="Open Sans Semibold" w:cs="Open Sans Semibold"/>
          <w:color w:val="0E9AF7"/>
          <w:sz w:val="32"/>
          <w:szCs w:val="32"/>
        </w:rPr>
      </w:pPr>
    </w:p>
    <w:p w14:paraId="3D596BB2" w14:textId="6BB394F6" w:rsidR="00C4362E" w:rsidRDefault="00C4362E">
      <w:pPr>
        <w:rPr>
          <w:rFonts w:ascii="Open Sans Semibold" w:eastAsia="Open Sans Semibold" w:hAnsi="Open Sans Semibold" w:cs="Open Sans Semibold"/>
          <w:color w:val="0E9AF7"/>
          <w:sz w:val="32"/>
          <w:szCs w:val="32"/>
        </w:rPr>
      </w:pPr>
    </w:p>
    <w:p w14:paraId="6366925B" w14:textId="77777777" w:rsidR="00C65210" w:rsidRDefault="00C65210">
      <w:pPr>
        <w:rPr>
          <w:rFonts w:ascii="Open Sans Semibold" w:eastAsia="Open Sans Semibold" w:hAnsi="Open Sans Semibold" w:cs="Open Sans Semibold"/>
          <w:color w:val="0E9AF7"/>
          <w:sz w:val="32"/>
          <w:szCs w:val="32"/>
        </w:rPr>
      </w:pPr>
    </w:p>
    <w:p w14:paraId="2A856EF2" w14:textId="77777777" w:rsidR="00C4362E" w:rsidRDefault="000D1114">
      <w:pPr>
        <w:rPr>
          <w:rFonts w:ascii="Open Sans Semibold" w:eastAsia="Open Sans Semibold" w:hAnsi="Open Sans Semibold" w:cs="Open Sans Semibold"/>
          <w:color w:val="0E9AF7"/>
          <w:sz w:val="32"/>
          <w:szCs w:val="32"/>
        </w:rPr>
      </w:pPr>
      <w:r>
        <w:rPr>
          <w:rFonts w:ascii="Open Sans Semibold" w:eastAsia="Open Sans Semibold" w:hAnsi="Open Sans Semibold" w:cs="Open Sans Semibold"/>
          <w:color w:val="0E9AF7"/>
          <w:sz w:val="32"/>
          <w:szCs w:val="32"/>
        </w:rPr>
        <w:lastRenderedPageBreak/>
        <w:t>Často kladené otázky</w:t>
      </w:r>
    </w:p>
    <w:p w14:paraId="5BFE073D" w14:textId="77777777" w:rsidR="00C4362E" w:rsidRDefault="00C4362E">
      <w:pPr>
        <w:rPr>
          <w:rFonts w:ascii="Open Sans" w:eastAsia="Open Sans" w:hAnsi="Open Sans" w:cs="Open Sans"/>
        </w:rPr>
      </w:pPr>
    </w:p>
    <w:p w14:paraId="3B689A62" w14:textId="77777777" w:rsidR="00C4362E" w:rsidRDefault="000D1114">
      <w:pPr>
        <w:rPr>
          <w:rFonts w:ascii="Open Sans Semibold" w:eastAsia="Open Sans Semibold" w:hAnsi="Open Sans Semibold" w:cs="Open Sans Semibold"/>
          <w:color w:val="0E9AF7"/>
        </w:rPr>
      </w:pPr>
      <w:r>
        <w:rPr>
          <w:rFonts w:ascii="Open Sans Semibold" w:eastAsia="Open Sans Semibold" w:hAnsi="Open Sans Semibold" w:cs="Open Sans Semibold"/>
          <w:color w:val="0E9AF7"/>
        </w:rPr>
        <w:t>Kdo má k jednotlivým upozorněním přístup?</w:t>
      </w:r>
    </w:p>
    <w:p w14:paraId="36F778AB" w14:textId="77777777" w:rsidR="00C4362E" w:rsidRDefault="000D1114">
      <w:pPr>
        <w:rPr>
          <w:rFonts w:ascii="Open Sans" w:eastAsia="Open Sans" w:hAnsi="Open Sans" w:cs="Open Sans"/>
        </w:rPr>
      </w:pPr>
      <w:r>
        <w:rPr>
          <w:rFonts w:ascii="Open Sans" w:eastAsia="Open Sans" w:hAnsi="Open Sans" w:cs="Open Sans"/>
        </w:rPr>
        <w:t>Upozornění posíláme organizací pověřeným osobám, které se mohou podobnými problémy zabývat. Může jít například o personálního manažera či přímo vedení organizace. Nikdo z organizace nezjistí, kdo a z jakého zařízení upozornění odeslal.</w:t>
      </w:r>
    </w:p>
    <w:p w14:paraId="4EDD1482" w14:textId="77777777" w:rsidR="00C4362E" w:rsidRDefault="00C4362E">
      <w:pPr>
        <w:rPr>
          <w:rFonts w:ascii="Open Sans" w:eastAsia="Open Sans" w:hAnsi="Open Sans" w:cs="Open Sans"/>
        </w:rPr>
      </w:pPr>
    </w:p>
    <w:p w14:paraId="126897A5" w14:textId="77777777" w:rsidR="00C4362E" w:rsidRDefault="000D1114">
      <w:pPr>
        <w:rPr>
          <w:rFonts w:ascii="Open Sans Semibold" w:eastAsia="Open Sans Semibold" w:hAnsi="Open Sans Semibold" w:cs="Open Sans Semibold"/>
          <w:color w:val="0E9AF7"/>
        </w:rPr>
      </w:pPr>
      <w:r>
        <w:rPr>
          <w:rFonts w:ascii="Open Sans Semibold" w:eastAsia="Open Sans Semibold" w:hAnsi="Open Sans Semibold" w:cs="Open Sans Semibold"/>
          <w:color w:val="0E9AF7"/>
        </w:rPr>
        <w:t>K jakým informacím má přístup NNTB?</w:t>
      </w:r>
    </w:p>
    <w:p w14:paraId="518E554E" w14:textId="77777777" w:rsidR="00C4362E" w:rsidRDefault="000D1114">
      <w:pPr>
        <w:rPr>
          <w:rFonts w:ascii="Open Sans" w:eastAsia="Open Sans" w:hAnsi="Open Sans" w:cs="Open Sans"/>
        </w:rPr>
      </w:pPr>
      <w:r>
        <w:rPr>
          <w:rFonts w:ascii="Open Sans" w:eastAsia="Open Sans" w:hAnsi="Open Sans" w:cs="Open Sans"/>
        </w:rPr>
        <w:t>NNTB nemá k upozorněním přístup a nemůžeme je přečíst. Všechna upozornění jsou šifrována na cestě k příjemci.</w:t>
      </w:r>
    </w:p>
    <w:p w14:paraId="5C6B6C4C" w14:textId="77777777" w:rsidR="00C4362E" w:rsidRDefault="00C4362E">
      <w:pPr>
        <w:rPr>
          <w:rFonts w:ascii="Open Sans" w:eastAsia="Open Sans" w:hAnsi="Open Sans" w:cs="Open Sans"/>
        </w:rPr>
      </w:pPr>
    </w:p>
    <w:p w14:paraId="20268D15" w14:textId="77777777" w:rsidR="00C4362E" w:rsidRDefault="000D1114">
      <w:pPr>
        <w:rPr>
          <w:rFonts w:ascii="Open Sans Semibold" w:eastAsia="Open Sans Semibold" w:hAnsi="Open Sans Semibold" w:cs="Open Sans Semibold"/>
          <w:color w:val="0E9AF7"/>
        </w:rPr>
      </w:pPr>
      <w:r>
        <w:rPr>
          <w:rFonts w:ascii="Open Sans Semibold" w:eastAsia="Open Sans Semibold" w:hAnsi="Open Sans Semibold" w:cs="Open Sans Semibold"/>
          <w:color w:val="0E9AF7"/>
        </w:rPr>
        <w:t>Je NNTB opravdu anonymní?</w:t>
      </w:r>
    </w:p>
    <w:p w14:paraId="01FF2092" w14:textId="77777777" w:rsidR="00C4362E" w:rsidRDefault="000D1114">
      <w:pPr>
        <w:rPr>
          <w:rFonts w:ascii="Open Sans" w:eastAsia="Open Sans" w:hAnsi="Open Sans" w:cs="Open Sans"/>
        </w:rPr>
      </w:pPr>
      <w:r>
        <w:rPr>
          <w:rFonts w:ascii="Open Sans" w:eastAsia="Open Sans" w:hAnsi="Open Sans" w:cs="Open Sans"/>
        </w:rPr>
        <w:t>Pro odesílatele upozornění je NNTB v případě správného použití (nepřihlašuje se z firemní sítě...) anonymní a pokud autor neuvede své jméno, nikdo se ho nedozví. Jména, která v upozornění uvedená jsou, se dostanou k osobě zvolené organizací, která se má podobnými případy zabývat. Ani ta se však nedozví, kdo a z jakého zařízení upozornění odeslal. Vše je maximálně chráněno.</w:t>
      </w:r>
    </w:p>
    <w:p w14:paraId="33912E86" w14:textId="77777777" w:rsidR="00C4362E" w:rsidRDefault="00C4362E">
      <w:pPr>
        <w:rPr>
          <w:rFonts w:ascii="Open Sans" w:eastAsia="Open Sans" w:hAnsi="Open Sans" w:cs="Open Sans"/>
        </w:rPr>
      </w:pPr>
    </w:p>
    <w:p w14:paraId="63B287F9" w14:textId="77777777" w:rsidR="00C4362E" w:rsidRDefault="000D1114">
      <w:pPr>
        <w:rPr>
          <w:rFonts w:ascii="Open Sans Semibold" w:eastAsia="Open Sans Semibold" w:hAnsi="Open Sans Semibold" w:cs="Open Sans Semibold"/>
          <w:color w:val="0E9AF7"/>
        </w:rPr>
      </w:pPr>
      <w:r>
        <w:rPr>
          <w:rFonts w:ascii="Open Sans Semibold" w:eastAsia="Open Sans Semibold" w:hAnsi="Open Sans Semibold" w:cs="Open Sans Semibold"/>
          <w:color w:val="0E9AF7"/>
        </w:rPr>
        <w:t>Co když zapomenu klíč ke svému upozornění?</w:t>
      </w:r>
    </w:p>
    <w:p w14:paraId="53173C43" w14:textId="77777777" w:rsidR="00C4362E" w:rsidRDefault="000D1114">
      <w:pPr>
        <w:rPr>
          <w:rFonts w:ascii="Open Sans" w:eastAsia="Open Sans" w:hAnsi="Open Sans" w:cs="Open Sans"/>
        </w:rPr>
      </w:pPr>
      <w:r>
        <w:rPr>
          <w:rFonts w:ascii="Open Sans" w:eastAsia="Open Sans" w:hAnsi="Open Sans" w:cs="Open Sans"/>
        </w:rPr>
        <w:t>Klíč k vašemu upozornění nejde kvůli silnému zabezpečení nijak obnovit. Můžete odeslat upozornění nové a komunikovat s řešitelem skrz něj.</w:t>
      </w:r>
    </w:p>
    <w:p w14:paraId="3D6FCA41" w14:textId="77777777" w:rsidR="00C4362E" w:rsidRDefault="00C4362E">
      <w:pPr>
        <w:rPr>
          <w:rFonts w:ascii="Open Sans" w:eastAsia="Open Sans" w:hAnsi="Open Sans" w:cs="Open Sans"/>
        </w:rPr>
      </w:pPr>
    </w:p>
    <w:p w14:paraId="04AEF962" w14:textId="77777777" w:rsidR="00C4362E" w:rsidRDefault="00C4362E">
      <w:pPr>
        <w:rPr>
          <w:rFonts w:ascii="Open Sans" w:eastAsia="Open Sans" w:hAnsi="Open Sans" w:cs="Open Sans"/>
        </w:rPr>
      </w:pPr>
    </w:p>
    <w:p w14:paraId="47A1C8F1" w14:textId="77777777" w:rsidR="00C4362E" w:rsidRDefault="00C4362E">
      <w:pPr>
        <w:rPr>
          <w:rFonts w:ascii="Open Sans" w:eastAsia="Open Sans" w:hAnsi="Open Sans" w:cs="Open Sans"/>
        </w:rPr>
      </w:pPr>
    </w:p>
    <w:p w14:paraId="24A6A310" w14:textId="77777777" w:rsidR="00C4362E" w:rsidRDefault="000D1114">
      <w:pPr>
        <w:rPr>
          <w:rFonts w:ascii="Open Sans" w:eastAsia="Open Sans" w:hAnsi="Open Sans" w:cs="Open Sans"/>
        </w:rPr>
      </w:pPr>
      <w:r>
        <w:rPr>
          <w:rFonts w:ascii="Open Sans" w:eastAsia="Open Sans" w:hAnsi="Open Sans" w:cs="Open Sans"/>
        </w:rPr>
        <w:t>Děkujeme, že to nenecháváte být!</w:t>
      </w:r>
    </w:p>
    <w:p w14:paraId="27CA6AAA" w14:textId="77777777" w:rsidR="00C4362E" w:rsidRDefault="00000000">
      <w:hyperlink r:id="rId22">
        <w:r w:rsidR="000D1114">
          <w:rPr>
            <w:rFonts w:ascii="Open Sans" w:eastAsia="Open Sans" w:hAnsi="Open Sans" w:cs="Open Sans"/>
            <w:color w:val="1155CC"/>
            <w:u w:val="single"/>
          </w:rPr>
          <w:t>www.nntb.cz</w:t>
        </w:r>
      </w:hyperlink>
    </w:p>
    <w:sectPr w:rsidR="00C4362E">
      <w:footerReference w:type="default" r:id="rId23"/>
      <w:headerReference w:type="first" r:id="rId24"/>
      <w:footerReference w:type="first" r:id="rId2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3018" w14:textId="77777777" w:rsidR="00015E93" w:rsidRDefault="00015E93">
      <w:pPr>
        <w:spacing w:line="240" w:lineRule="auto"/>
      </w:pPr>
      <w:r>
        <w:separator/>
      </w:r>
    </w:p>
  </w:endnote>
  <w:endnote w:type="continuationSeparator" w:id="0">
    <w:p w14:paraId="1CCA8E72" w14:textId="77777777" w:rsidR="00015E93" w:rsidRDefault="00015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Open Sans Semibold">
    <w:panose1 w:val="020B07060308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563E" w14:textId="77777777" w:rsidR="00C4362E" w:rsidRDefault="000D1114">
    <w:pPr>
      <w:jc w:val="right"/>
    </w:pPr>
    <w:r>
      <w:fldChar w:fldCharType="begin"/>
    </w:r>
    <w:r>
      <w:instrText>PAGE</w:instrText>
    </w:r>
    <w:r>
      <w:fldChar w:fldCharType="separate"/>
    </w:r>
    <w:r w:rsidR="00C65210">
      <w:rPr>
        <w:noProof/>
      </w:rPr>
      <w:t>2</w:t>
    </w:r>
    <w:r>
      <w:fldChar w:fldCharType="end"/>
    </w:r>
    <w: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19F5" w14:textId="77777777" w:rsidR="00C4362E" w:rsidRDefault="00C4362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5033" w14:textId="77777777" w:rsidR="00015E93" w:rsidRDefault="00015E93">
      <w:pPr>
        <w:spacing w:line="240" w:lineRule="auto"/>
      </w:pPr>
      <w:r>
        <w:separator/>
      </w:r>
    </w:p>
  </w:footnote>
  <w:footnote w:type="continuationSeparator" w:id="0">
    <w:p w14:paraId="17AE74B3" w14:textId="77777777" w:rsidR="00015E93" w:rsidRDefault="00015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D4BC" w14:textId="77777777" w:rsidR="00C4362E" w:rsidRDefault="00C436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59DB"/>
    <w:multiLevelType w:val="multilevel"/>
    <w:tmpl w:val="F90E3D9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3A6193"/>
    <w:multiLevelType w:val="multilevel"/>
    <w:tmpl w:val="3C666CD8"/>
    <w:lvl w:ilvl="0">
      <w:start w:val="1"/>
      <w:numFmt w:val="decimal"/>
      <w:lvlText w:val="%1."/>
      <w:lvlJc w:val="left"/>
      <w:pPr>
        <w:ind w:left="720" w:hanging="360"/>
      </w:pPr>
      <w:rPr>
        <w:rFonts w:ascii="Open Sans" w:eastAsia="Open Sans" w:hAnsi="Open Sans" w:cs="Open Sans"/>
        <w:b/>
        <w:sz w:val="22"/>
        <w:szCs w:val="22"/>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E0A1FAD"/>
    <w:multiLevelType w:val="multilevel"/>
    <w:tmpl w:val="D5EAF660"/>
    <w:lvl w:ilvl="0">
      <w:start w:val="1"/>
      <w:numFmt w:val="decimal"/>
      <w:lvlText w:val="%1."/>
      <w:lvlJc w:val="left"/>
      <w:pPr>
        <w:ind w:left="720" w:hanging="360"/>
      </w:pPr>
      <w:rPr>
        <w:rFonts w:ascii="Open Sans" w:eastAsia="Open Sans" w:hAnsi="Open Sans" w:cs="Open Sans"/>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1235612">
    <w:abstractNumId w:val="1"/>
  </w:num>
  <w:num w:numId="2" w16cid:durableId="469983761">
    <w:abstractNumId w:val="2"/>
  </w:num>
  <w:num w:numId="3" w16cid:durableId="53681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2E"/>
    <w:rsid w:val="00015E93"/>
    <w:rsid w:val="00074528"/>
    <w:rsid w:val="000D1114"/>
    <w:rsid w:val="002471FC"/>
    <w:rsid w:val="003B2DFA"/>
    <w:rsid w:val="004E3D9F"/>
    <w:rsid w:val="00591A5E"/>
    <w:rsid w:val="00744166"/>
    <w:rsid w:val="007B68E2"/>
    <w:rsid w:val="008D612B"/>
    <w:rsid w:val="00B97C64"/>
    <w:rsid w:val="00BE7032"/>
    <w:rsid w:val="00C4362E"/>
    <w:rsid w:val="00C65210"/>
    <w:rsid w:val="00E248FE"/>
    <w:rsid w:val="00F13F31"/>
    <w:rsid w:val="00F55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7BED"/>
  <w15:docId w15:val="{1C818E6D-4B86-4CAC-A54C-56286099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character" w:styleId="Hypertextovodkaz">
    <w:name w:val="Hyperlink"/>
    <w:basedOn w:val="Standardnpsmoodstavce"/>
    <w:uiPriority w:val="99"/>
    <w:unhideWhenUsed/>
    <w:rsid w:val="00591A5E"/>
    <w:rPr>
      <w:color w:val="0000FF" w:themeColor="hyperlink"/>
      <w:u w:val="single"/>
    </w:rPr>
  </w:style>
  <w:style w:type="character" w:styleId="Nevyeenzmnka">
    <w:name w:val="Unresolved Mention"/>
    <w:basedOn w:val="Standardnpsmoodstavce"/>
    <w:uiPriority w:val="99"/>
    <w:semiHidden/>
    <w:unhideWhenUsed/>
    <w:rsid w:val="003B2DFA"/>
    <w:rPr>
      <w:color w:val="605E5C"/>
      <w:shd w:val="clear" w:color="auto" w:fill="E1DFDD"/>
    </w:rPr>
  </w:style>
  <w:style w:type="character" w:styleId="Sledovanodkaz">
    <w:name w:val="FollowedHyperlink"/>
    <w:basedOn w:val="Standardnpsmoodstavce"/>
    <w:uiPriority w:val="99"/>
    <w:semiHidden/>
    <w:unhideWhenUsed/>
    <w:rsid w:val="00074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92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https://apps.apple.com/cz/app/nntb/id12075343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lay.google.com/store/apps/details?id=com.nntb.projekt&amp;hl=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nntb.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pple.com/cz/app/nntb/id1207534334?l=c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play.google.com/store/apps/details?id=com.faceup.android&amp;hl=cs" TargetMode="External"/><Relationship Id="rId19" Type="http://schemas.openxmlformats.org/officeDocument/2006/relationships/hyperlink" Target="http://www.nntb.cz" TargetMode="External"/><Relationship Id="rId4" Type="http://schemas.openxmlformats.org/officeDocument/2006/relationships/settings" Target="settings.xml"/><Relationship Id="rId9" Type="http://schemas.openxmlformats.org/officeDocument/2006/relationships/hyperlink" Target="https://www.nntb.cz/c/y1n2afqz" TargetMode="External"/><Relationship Id="rId14" Type="http://schemas.openxmlformats.org/officeDocument/2006/relationships/hyperlink" Target="http://www.nntb.cz" TargetMode="External"/><Relationship Id="rId22" Type="http://schemas.openxmlformats.org/officeDocument/2006/relationships/hyperlink" Target="https://www.nntb.c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BTrnysBs9lWIDN+TFtGGVYNAkA==">AMUW2mUxjlyPDB/lZh11vBtWonVVgFx0i4GvxFpc3F/lWY6mULRHFBBJ9N7v9BneFXm0u7Ikxz2UjGlhdujeTb5Mn3M3AM5BkvteXY8oqKyGpBS+EhfEqaM=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618</Words>
  <Characters>3650</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Doul</dc:creator>
  <cp:lastModifiedBy>admin</cp:lastModifiedBy>
  <cp:revision>2</cp:revision>
  <dcterms:created xsi:type="dcterms:W3CDTF">2023-08-18T11:10:00Z</dcterms:created>
  <dcterms:modified xsi:type="dcterms:W3CDTF">2023-08-18T11:10:00Z</dcterms:modified>
</cp:coreProperties>
</file>